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6EEAD1" w14:textId="77777777" w:rsidR="000D7B53" w:rsidRDefault="000D7B53" w:rsidP="005B2AC9">
      <w:pPr>
        <w:spacing w:after="40"/>
        <w:ind w:left="284" w:hanging="284"/>
      </w:pPr>
    </w:p>
    <w:p w14:paraId="268580F7" w14:textId="3BF12B30" w:rsidR="005B2AC9" w:rsidRPr="00480620" w:rsidRDefault="00730C66" w:rsidP="005B2AC9">
      <w:pPr>
        <w:pStyle w:val="Odstavecseseznamem"/>
        <w:numPr>
          <w:ilvl w:val="0"/>
          <w:numId w:val="10"/>
        </w:numPr>
        <w:spacing w:after="40"/>
        <w:ind w:left="284" w:hanging="284"/>
        <w:contextualSpacing w:val="0"/>
        <w:rPr>
          <w:b/>
          <w:bCs/>
        </w:rPr>
      </w:pPr>
      <w:r w:rsidRPr="00480620">
        <w:rPr>
          <w:b/>
          <w:bCs/>
        </w:rPr>
        <w:t xml:space="preserve">Zhotovitel </w:t>
      </w:r>
      <w:r w:rsidR="007801A1" w:rsidRPr="00480620">
        <w:rPr>
          <w:b/>
          <w:bCs/>
        </w:rPr>
        <w:t>p</w:t>
      </w:r>
      <w:r w:rsidR="007801A1" w:rsidRPr="00480620">
        <w:rPr>
          <w:b/>
          <w:bCs/>
        </w:rPr>
        <w:t>ředá</w:t>
      </w:r>
      <w:r w:rsidR="007801A1" w:rsidRPr="00480620">
        <w:rPr>
          <w:b/>
          <w:bCs/>
        </w:rPr>
        <w:t xml:space="preserve"> geodetický podklad pro vedení </w:t>
      </w:r>
      <w:r w:rsidR="008645FD">
        <w:rPr>
          <w:b/>
          <w:bCs/>
        </w:rPr>
        <w:t xml:space="preserve">Digitální technické mapy Jihočeského kraje </w:t>
      </w:r>
      <w:r w:rsidR="008645FD">
        <w:t xml:space="preserve">(DTM), </w:t>
      </w:r>
      <w:r w:rsidR="00F800BC" w:rsidRPr="00480620">
        <w:t>tzv. geodetick</w:t>
      </w:r>
      <w:r w:rsidR="00F800BC" w:rsidRPr="00480620">
        <w:t>á</w:t>
      </w:r>
      <w:r w:rsidR="00F800BC" w:rsidRPr="00480620">
        <w:t xml:space="preserve"> aktualizační dokumentace</w:t>
      </w:r>
      <w:r w:rsidR="009F48E4" w:rsidRPr="00480620">
        <w:t xml:space="preserve"> </w:t>
      </w:r>
      <w:r w:rsidR="008645FD">
        <w:t>(</w:t>
      </w:r>
      <w:r w:rsidR="00F800BC" w:rsidRPr="00480620">
        <w:t>GAD</w:t>
      </w:r>
      <w:r w:rsidR="008645FD">
        <w:t xml:space="preserve">). </w:t>
      </w:r>
      <w:r w:rsidR="008645FD" w:rsidRPr="008645FD">
        <w:rPr>
          <w:b/>
          <w:bCs/>
        </w:rPr>
        <w:t xml:space="preserve">Předáním GAD </w:t>
      </w:r>
      <w:r w:rsidRPr="008645FD">
        <w:rPr>
          <w:b/>
          <w:bCs/>
        </w:rPr>
        <w:t xml:space="preserve">se rozumí </w:t>
      </w:r>
      <w:r w:rsidR="008645FD" w:rsidRPr="008645FD">
        <w:rPr>
          <w:b/>
          <w:bCs/>
        </w:rPr>
        <w:t>její</w:t>
      </w:r>
      <w:r w:rsidR="008645FD">
        <w:rPr>
          <w:b/>
          <w:bCs/>
        </w:rPr>
        <w:t xml:space="preserve"> </w:t>
      </w:r>
      <w:r w:rsidR="005B2AC9" w:rsidRPr="008645FD">
        <w:rPr>
          <w:b/>
          <w:bCs/>
        </w:rPr>
        <w:t xml:space="preserve">vložení do Portálu Digitální mapy veřejné správy (DMVS) </w:t>
      </w:r>
      <w:r w:rsidR="005B2AC9" w:rsidRPr="008645FD">
        <w:rPr>
          <w:b/>
          <w:bCs/>
        </w:rPr>
        <w:t>a</w:t>
      </w:r>
      <w:r w:rsidR="005B2AC9" w:rsidRPr="00480620">
        <w:rPr>
          <w:b/>
          <w:bCs/>
        </w:rPr>
        <w:t xml:space="preserve"> </w:t>
      </w:r>
      <w:r w:rsidRPr="00480620">
        <w:rPr>
          <w:b/>
          <w:bCs/>
        </w:rPr>
        <w:t xml:space="preserve">předání výsledného </w:t>
      </w:r>
      <w:r w:rsidRPr="00480620">
        <w:rPr>
          <w:b/>
          <w:bCs/>
        </w:rPr>
        <w:t xml:space="preserve">„Protokolu o </w:t>
      </w:r>
      <w:proofErr w:type="spellStart"/>
      <w:r w:rsidRPr="00480620">
        <w:rPr>
          <w:b/>
          <w:bCs/>
        </w:rPr>
        <w:t>zapracovatelnosti</w:t>
      </w:r>
      <w:proofErr w:type="spellEnd"/>
      <w:r w:rsidR="009F48E4" w:rsidRPr="00480620">
        <w:rPr>
          <w:b/>
          <w:bCs/>
        </w:rPr>
        <w:t>“</w:t>
      </w:r>
      <w:r w:rsidR="004E4011" w:rsidRPr="00480620">
        <w:rPr>
          <w:b/>
          <w:bCs/>
        </w:rPr>
        <w:t xml:space="preserve"> </w:t>
      </w:r>
      <w:r w:rsidR="005B2AC9" w:rsidRPr="00480620">
        <w:rPr>
          <w:b/>
          <w:bCs/>
        </w:rPr>
        <w:t>objednateli.</w:t>
      </w:r>
      <w:r w:rsidR="005B2AC9" w:rsidRPr="00480620">
        <w:rPr>
          <w:b/>
          <w:bCs/>
        </w:rPr>
        <w:t xml:space="preserve"> </w:t>
      </w:r>
    </w:p>
    <w:p w14:paraId="22BF37E0" w14:textId="12E0600D" w:rsidR="004E4011" w:rsidRPr="00480620" w:rsidRDefault="005B2136" w:rsidP="004E4011">
      <w:pPr>
        <w:pStyle w:val="Odstavecseseznamem"/>
        <w:spacing w:after="40"/>
        <w:ind w:left="284"/>
        <w:contextualSpacing w:val="0"/>
        <w:rPr>
          <w:strike/>
        </w:rPr>
      </w:pPr>
      <w:r w:rsidRPr="00480620">
        <w:t>P</w:t>
      </w:r>
      <w:r w:rsidRPr="00480620">
        <w:t xml:space="preserve">osouzení změn v základní prostorové situaci (ZPS) vedené v </w:t>
      </w:r>
      <w:r w:rsidR="005B2AC9" w:rsidRPr="00480620">
        <w:t>DTM</w:t>
      </w:r>
      <w:r w:rsidRPr="00480620">
        <w:t xml:space="preserve"> provede zhotovitel p</w:t>
      </w:r>
      <w:r w:rsidRPr="00480620">
        <w:t>rostřednictvím autorizovaného zeměměřického inženýra</w:t>
      </w:r>
      <w:r w:rsidRPr="00480620">
        <w:t xml:space="preserve"> s </w:t>
      </w:r>
      <w:r w:rsidRPr="00480620">
        <w:t>oprávnění</w:t>
      </w:r>
      <w:r w:rsidRPr="00480620">
        <w:t xml:space="preserve">m </w:t>
      </w:r>
      <w:r w:rsidRPr="00480620">
        <w:t>C</w:t>
      </w:r>
      <w:r w:rsidRPr="00480620">
        <w:t>,</w:t>
      </w:r>
      <w:r w:rsidRPr="00480620">
        <w:t xml:space="preserve"> dle § 16f, odst. 1 zákona č. 200/1994 Sb., o zeměměřictví, ve znění pozdějších předpisů</w:t>
      </w:r>
      <w:r w:rsidRPr="00480620">
        <w:t xml:space="preserve"> (AZI). </w:t>
      </w:r>
      <w:r w:rsidRPr="00480620">
        <w:t xml:space="preserve">Za změnu je považováno </w:t>
      </w:r>
      <w:r w:rsidRPr="00480620">
        <w:t xml:space="preserve">také </w:t>
      </w:r>
      <w:r w:rsidRPr="00480620">
        <w:t>doplnění</w:t>
      </w:r>
      <w:r w:rsidRPr="00480620">
        <w:t xml:space="preserve"> či rušení</w:t>
      </w:r>
      <w:r w:rsidRPr="00480620">
        <w:t xml:space="preserve"> objektů v DTM. </w:t>
      </w:r>
    </w:p>
    <w:p w14:paraId="5C883C4A" w14:textId="2F4E4BDA" w:rsidR="00480620" w:rsidRPr="00480620" w:rsidRDefault="00480620" w:rsidP="00480620">
      <w:pPr>
        <w:pStyle w:val="Odstavecseseznamem"/>
        <w:spacing w:after="40"/>
        <w:ind w:left="284"/>
        <w:contextualSpacing w:val="0"/>
      </w:pPr>
      <w:r w:rsidRPr="00480620">
        <w:t xml:space="preserve">GAD bude ve verzi </w:t>
      </w:r>
      <w:r w:rsidR="008645FD">
        <w:t xml:space="preserve">jednotného </w:t>
      </w:r>
      <w:r w:rsidRPr="00480620">
        <w:t xml:space="preserve">výměnného formátu </w:t>
      </w:r>
      <w:r w:rsidR="008645FD">
        <w:t xml:space="preserve">(JVF) </w:t>
      </w:r>
      <w:r w:rsidRPr="00480620">
        <w:t>aktuálně nasazené na Informačním systému DMVS</w:t>
      </w:r>
      <w:r w:rsidRPr="00480620">
        <w:t xml:space="preserve"> (</w:t>
      </w:r>
      <w:r w:rsidRPr="00480620">
        <w:t>IS</w:t>
      </w:r>
      <w:r w:rsidRPr="00480620">
        <w:t> </w:t>
      </w:r>
      <w:r w:rsidRPr="00480620">
        <w:t>DMVS</w:t>
      </w:r>
      <w:r w:rsidRPr="00480620">
        <w:t>)</w:t>
      </w:r>
      <w:r w:rsidRPr="00480620">
        <w:t xml:space="preserve"> a Informačním systému DTM</w:t>
      </w:r>
      <w:r w:rsidRPr="00480620">
        <w:t xml:space="preserve"> (</w:t>
      </w:r>
      <w:r w:rsidRPr="00480620">
        <w:t>IS DTM</w:t>
      </w:r>
      <w:r w:rsidRPr="00480620">
        <w:t>)</w:t>
      </w:r>
      <w:r w:rsidRPr="00480620">
        <w:t>.   </w:t>
      </w:r>
    </w:p>
    <w:p w14:paraId="717DD033" w14:textId="77777777" w:rsidR="00480620" w:rsidRPr="00480620" w:rsidRDefault="00480620" w:rsidP="00480620">
      <w:pPr>
        <w:pStyle w:val="Odstavecseseznamem"/>
        <w:spacing w:after="40"/>
        <w:ind w:left="284"/>
        <w:contextualSpacing w:val="0"/>
      </w:pPr>
      <w:r w:rsidRPr="00480620">
        <w:t>GAD se vyhotovuje s využitím stávajících údajů DTM formou tzv. změnových vět, vždy je nutno se vypořádat s navazujícími objekty vedenými v DTM.   </w:t>
      </w:r>
    </w:p>
    <w:p w14:paraId="27E3E738" w14:textId="6DDCF4FC" w:rsidR="009A6688" w:rsidRPr="00480620" w:rsidRDefault="00F800BC" w:rsidP="004E4011">
      <w:pPr>
        <w:pStyle w:val="Odstavecseseznamem"/>
        <w:spacing w:after="40"/>
        <w:ind w:left="284"/>
        <w:contextualSpacing w:val="0"/>
      </w:pPr>
      <w:r w:rsidRPr="00F800BC">
        <w:t xml:space="preserve">GAD </w:t>
      </w:r>
      <w:r w:rsidR="004E4011" w:rsidRPr="00480620">
        <w:t xml:space="preserve">bude zpracována v souladu s </w:t>
      </w:r>
      <w:r w:rsidRPr="00F800BC">
        <w:t xml:space="preserve">§ 5 </w:t>
      </w:r>
      <w:r w:rsidR="004E4011" w:rsidRPr="00480620">
        <w:t xml:space="preserve">a </w:t>
      </w:r>
      <w:r w:rsidR="004E4011" w:rsidRPr="00480620">
        <w:t>přílohy č. 3 vyhlášky č. 393/2020 Sb., o digitální technické mapě v platném znění (vyhláška DTM)</w:t>
      </w:r>
      <w:r w:rsidR="004E4011" w:rsidRPr="00480620">
        <w:t xml:space="preserve">. </w:t>
      </w:r>
    </w:p>
    <w:p w14:paraId="371961E2" w14:textId="0558F744" w:rsidR="004E4011" w:rsidRPr="00480620" w:rsidRDefault="004E4011" w:rsidP="004E4011">
      <w:pPr>
        <w:pStyle w:val="Odstavecseseznamem"/>
        <w:spacing w:after="40"/>
        <w:ind w:left="284"/>
        <w:contextualSpacing w:val="0"/>
      </w:pPr>
      <w:r w:rsidRPr="00480620">
        <w:t xml:space="preserve">GAD </w:t>
      </w:r>
      <w:r w:rsidR="005E5109">
        <w:t>bude o</w:t>
      </w:r>
      <w:r w:rsidR="005E5109" w:rsidRPr="00480620">
        <w:t>věřen</w:t>
      </w:r>
      <w:r w:rsidR="005E5109">
        <w:t>a</w:t>
      </w:r>
      <w:r w:rsidR="005E5109">
        <w:t xml:space="preserve"> v souladu s </w:t>
      </w:r>
      <w:r w:rsidR="005E5109" w:rsidRPr="00480620">
        <w:t>§ 16 zákona</w:t>
      </w:r>
      <w:r w:rsidR="005E5109">
        <w:t xml:space="preserve"> </w:t>
      </w:r>
      <w:r w:rsidR="005E5109" w:rsidRPr="005B2136">
        <w:t>č. 200/1994 Sb., o zeměměřictví, ve znění pozdějších předpis</w:t>
      </w:r>
      <w:r w:rsidR="005E5109">
        <w:t>ů</w:t>
      </w:r>
      <w:r w:rsidR="005E5109">
        <w:t xml:space="preserve">, a bude </w:t>
      </w:r>
      <w:r w:rsidRPr="00480620">
        <w:t xml:space="preserve">dle </w:t>
      </w:r>
      <w:r w:rsidRPr="00480620">
        <w:t>přílohy č. 4 vyhlášky DTM</w:t>
      </w:r>
      <w:r w:rsidRPr="00480620">
        <w:t xml:space="preserve"> obsahovat:</w:t>
      </w:r>
    </w:p>
    <w:p w14:paraId="4E00B7D0" w14:textId="77777777" w:rsidR="004E4011" w:rsidRPr="00F800BC" w:rsidRDefault="004E4011" w:rsidP="008603D8">
      <w:pPr>
        <w:numPr>
          <w:ilvl w:val="0"/>
          <w:numId w:val="18"/>
        </w:numPr>
        <w:tabs>
          <w:tab w:val="clear" w:pos="720"/>
        </w:tabs>
        <w:spacing w:after="40"/>
        <w:ind w:hanging="153"/>
      </w:pPr>
      <w:r w:rsidRPr="00F800BC">
        <w:t>technická zpráva (PDF/A),</w:t>
      </w:r>
    </w:p>
    <w:p w14:paraId="6270D696" w14:textId="77777777" w:rsidR="004E4011" w:rsidRPr="00F800BC" w:rsidRDefault="004E4011" w:rsidP="008603D8">
      <w:pPr>
        <w:numPr>
          <w:ilvl w:val="0"/>
          <w:numId w:val="18"/>
        </w:numPr>
        <w:tabs>
          <w:tab w:val="clear" w:pos="720"/>
        </w:tabs>
        <w:spacing w:after="40"/>
        <w:ind w:hanging="153"/>
      </w:pPr>
      <w:r w:rsidRPr="00F800BC">
        <w:t>měřický náčrt (PDF/A),</w:t>
      </w:r>
    </w:p>
    <w:p w14:paraId="55491468" w14:textId="77777777" w:rsidR="004E4011" w:rsidRPr="00F800BC" w:rsidRDefault="004E4011" w:rsidP="008603D8">
      <w:pPr>
        <w:numPr>
          <w:ilvl w:val="0"/>
          <w:numId w:val="18"/>
        </w:numPr>
        <w:tabs>
          <w:tab w:val="clear" w:pos="720"/>
        </w:tabs>
        <w:spacing w:after="40"/>
        <w:ind w:hanging="153"/>
      </w:pPr>
      <w:r w:rsidRPr="00F800BC">
        <w:t>popisové pole (PDF/A),</w:t>
      </w:r>
    </w:p>
    <w:p w14:paraId="1DE52B23" w14:textId="77777777" w:rsidR="004E4011" w:rsidRPr="00F800BC" w:rsidRDefault="004E4011" w:rsidP="008603D8">
      <w:pPr>
        <w:numPr>
          <w:ilvl w:val="0"/>
          <w:numId w:val="18"/>
        </w:numPr>
        <w:tabs>
          <w:tab w:val="clear" w:pos="720"/>
        </w:tabs>
        <w:spacing w:after="40"/>
        <w:ind w:hanging="153"/>
      </w:pPr>
      <w:r w:rsidRPr="00F800BC">
        <w:t>seznam souřadnic (ve strojově čitelném formátu),</w:t>
      </w:r>
    </w:p>
    <w:p w14:paraId="65E95384" w14:textId="77777777" w:rsidR="00F800BC" w:rsidRPr="00F800BC" w:rsidRDefault="00F800BC" w:rsidP="008603D8">
      <w:pPr>
        <w:numPr>
          <w:ilvl w:val="0"/>
          <w:numId w:val="18"/>
        </w:numPr>
        <w:tabs>
          <w:tab w:val="clear" w:pos="720"/>
        </w:tabs>
        <w:spacing w:after="40"/>
        <w:ind w:hanging="153"/>
      </w:pPr>
      <w:r w:rsidRPr="00F800BC">
        <w:t>výměnný formát (JVF.XML).</w:t>
      </w:r>
    </w:p>
    <w:p w14:paraId="59151733" w14:textId="19F77C53" w:rsidR="008645FD" w:rsidRDefault="008645FD" w:rsidP="008645FD">
      <w:pPr>
        <w:pStyle w:val="Odstavecseseznamem"/>
        <w:numPr>
          <w:ilvl w:val="0"/>
          <w:numId w:val="10"/>
        </w:numPr>
        <w:spacing w:before="120" w:after="40"/>
        <w:ind w:left="284" w:hanging="284"/>
        <w:contextualSpacing w:val="0"/>
      </w:pPr>
      <w:r w:rsidRPr="008645FD">
        <w:rPr>
          <w:b/>
          <w:bCs/>
        </w:rPr>
        <w:t>Zhotovitel</w:t>
      </w:r>
      <w:r w:rsidRPr="007801A1">
        <w:t xml:space="preserve"> </w:t>
      </w:r>
      <w:r w:rsidR="005E5109">
        <w:rPr>
          <w:b/>
          <w:bCs/>
        </w:rPr>
        <w:t>dále předá</w:t>
      </w:r>
      <w:r w:rsidRPr="008645FD">
        <w:rPr>
          <w:b/>
          <w:bCs/>
        </w:rPr>
        <w:t xml:space="preserve"> samostatn</w:t>
      </w:r>
      <w:r w:rsidR="00896146">
        <w:rPr>
          <w:rFonts w:ascii="Aptos" w:hAnsi="Aptos" w:cs="Aptos"/>
          <w:b/>
          <w:bCs/>
        </w:rPr>
        <w:t>é</w:t>
      </w:r>
      <w:r w:rsidRPr="008645FD">
        <w:rPr>
          <w:b/>
          <w:bCs/>
        </w:rPr>
        <w:t xml:space="preserve"> soubor</w:t>
      </w:r>
      <w:r w:rsidR="00896146">
        <w:rPr>
          <w:b/>
          <w:bCs/>
        </w:rPr>
        <w:t>y</w:t>
      </w:r>
      <w:r w:rsidRPr="008645FD">
        <w:rPr>
          <w:b/>
          <w:bCs/>
        </w:rPr>
        <w:t xml:space="preserve"> zm</w:t>
      </w:r>
      <w:r w:rsidRPr="008645FD">
        <w:rPr>
          <w:rFonts w:ascii="Aptos" w:hAnsi="Aptos" w:cs="Aptos"/>
          <w:b/>
          <w:bCs/>
        </w:rPr>
        <w:t>ě</w:t>
      </w:r>
      <w:r w:rsidRPr="008645FD">
        <w:rPr>
          <w:b/>
          <w:bCs/>
        </w:rPr>
        <w:t>nov</w:t>
      </w:r>
      <w:r w:rsidR="00896146">
        <w:rPr>
          <w:rFonts w:ascii="Aptos" w:hAnsi="Aptos" w:cs="Aptos"/>
          <w:b/>
          <w:bCs/>
        </w:rPr>
        <w:t>ých</w:t>
      </w:r>
      <w:r w:rsidRPr="008645FD">
        <w:rPr>
          <w:b/>
          <w:bCs/>
        </w:rPr>
        <w:t xml:space="preserve"> dokumentac</w:t>
      </w:r>
      <w:r w:rsidR="00896146">
        <w:rPr>
          <w:b/>
          <w:bCs/>
        </w:rPr>
        <w:t>í</w:t>
      </w:r>
      <w:r w:rsidRPr="008645FD">
        <w:rPr>
          <w:b/>
          <w:bCs/>
        </w:rPr>
        <w:t xml:space="preserve"> ve formátu JVF s vymezen</w:t>
      </w:r>
      <w:r w:rsidRPr="008645FD">
        <w:rPr>
          <w:rFonts w:ascii="Aptos" w:hAnsi="Aptos" w:cs="Aptos"/>
          <w:b/>
          <w:bCs/>
        </w:rPr>
        <w:t>í</w:t>
      </w:r>
      <w:r w:rsidRPr="008645FD">
        <w:rPr>
          <w:b/>
          <w:bCs/>
        </w:rPr>
        <w:t xml:space="preserve">m </w:t>
      </w:r>
      <w:r w:rsidR="005E5109" w:rsidRPr="005E5109">
        <w:rPr>
          <w:b/>
          <w:bCs/>
        </w:rPr>
        <w:t>odvozených prvků dopravní infrastruktury</w:t>
      </w:r>
      <w:r w:rsidR="005E5109" w:rsidRPr="007801A1">
        <w:t xml:space="preserve"> (DI</w:t>
      </w:r>
      <w:r w:rsidR="005E5109" w:rsidRPr="005E5109">
        <w:t>), tj. obvod a osa komunikace, silniční uzly, ochranné pásmo, příp. obvod mostu</w:t>
      </w:r>
      <w:r w:rsidR="005E5109">
        <w:t xml:space="preserve">, </w:t>
      </w:r>
      <w:r w:rsidR="005E5109" w:rsidRPr="007801A1">
        <w:t>kter</w:t>
      </w:r>
      <w:r w:rsidR="005E5109" w:rsidRPr="00480620">
        <w:rPr>
          <w:rFonts w:ascii="Aptos" w:hAnsi="Aptos" w:cs="Aptos"/>
        </w:rPr>
        <w:t>ý</w:t>
      </w:r>
      <w:r w:rsidR="005E5109" w:rsidRPr="007801A1">
        <w:t xml:space="preserve"> bude zpracov</w:t>
      </w:r>
      <w:r w:rsidR="005E5109" w:rsidRPr="00480620">
        <w:rPr>
          <w:rFonts w:ascii="Aptos" w:hAnsi="Aptos" w:cs="Aptos"/>
        </w:rPr>
        <w:t>á</w:t>
      </w:r>
      <w:r w:rsidR="005E5109" w:rsidRPr="007801A1">
        <w:t>n dle obsahu p</w:t>
      </w:r>
      <w:r w:rsidR="005E5109" w:rsidRPr="00480620">
        <w:rPr>
          <w:rFonts w:ascii="Aptos" w:hAnsi="Aptos" w:cs="Aptos"/>
        </w:rPr>
        <w:t>ří</w:t>
      </w:r>
      <w:r w:rsidR="005E5109" w:rsidRPr="007801A1">
        <w:t xml:space="preserve">lohy </w:t>
      </w:r>
      <w:r w:rsidR="005E5109" w:rsidRPr="00480620">
        <w:rPr>
          <w:rFonts w:ascii="Aptos" w:hAnsi="Aptos" w:cs="Aptos"/>
        </w:rPr>
        <w:t>č</w:t>
      </w:r>
      <w:r w:rsidR="005E5109" w:rsidRPr="007801A1">
        <w:t>.</w:t>
      </w:r>
      <w:r w:rsidR="005E5109">
        <w:t> </w:t>
      </w:r>
      <w:r w:rsidR="005E5109" w:rsidRPr="007801A1">
        <w:t>1 vyhl</w:t>
      </w:r>
      <w:r w:rsidR="005E5109" w:rsidRPr="00480620">
        <w:rPr>
          <w:rFonts w:ascii="Aptos" w:hAnsi="Aptos" w:cs="Aptos"/>
        </w:rPr>
        <w:t>áš</w:t>
      </w:r>
      <w:r w:rsidR="005E5109" w:rsidRPr="007801A1">
        <w:t xml:space="preserve">ky DTM, ve verzi </w:t>
      </w:r>
      <w:r w:rsidR="005E5109">
        <w:t>JVF</w:t>
      </w:r>
      <w:r w:rsidR="005E5109" w:rsidRPr="007801A1">
        <w:t xml:space="preserve"> aktuálně nasazeného na IS DMVS/IS </w:t>
      </w:r>
      <w:r w:rsidR="005E5109" w:rsidRPr="008645FD">
        <w:t>DTM</w:t>
      </w:r>
      <w:r w:rsidR="00924D6F">
        <w:t>,</w:t>
      </w:r>
      <w:r w:rsidR="005E5109" w:rsidRPr="008645FD">
        <w:t xml:space="preserve"> pro subjekt Jihočeského kraje</w:t>
      </w:r>
      <w:r w:rsidR="000D7B53">
        <w:t xml:space="preserve"> jako vlastníka DI</w:t>
      </w:r>
      <w:r w:rsidR="005E5109" w:rsidRPr="008645FD">
        <w:t xml:space="preserve"> (SUBJ-00004290)</w:t>
      </w:r>
      <w:r w:rsidR="00896146">
        <w:t>, přičemž soubory</w:t>
      </w:r>
      <w:r w:rsidR="00896146" w:rsidRPr="00896146">
        <w:t xml:space="preserve"> budou členěny jednotlivě dle příslušných skupin prvků </w:t>
      </w:r>
      <w:r w:rsidR="00896146">
        <w:t>DI</w:t>
      </w:r>
      <w:r w:rsidR="00896146" w:rsidRPr="00896146">
        <w:t xml:space="preserve"> (</w:t>
      </w:r>
      <w:proofErr w:type="spellStart"/>
      <w:r w:rsidR="00896146">
        <w:t>rD</w:t>
      </w:r>
      <w:r w:rsidR="00896146" w:rsidRPr="00896146">
        <w:t>TI</w:t>
      </w:r>
      <w:proofErr w:type="spellEnd"/>
      <w:r w:rsidR="00896146" w:rsidRPr="00896146">
        <w:t xml:space="preserve"> v</w:t>
      </w:r>
      <w:r w:rsidR="00896146" w:rsidRPr="00896146">
        <w:rPr>
          <w:rFonts w:ascii="Arial" w:hAnsi="Arial" w:cs="Arial"/>
        </w:rPr>
        <w:t> </w:t>
      </w:r>
      <w:r w:rsidR="00896146" w:rsidRPr="00896146">
        <w:t>Portálu DMVS)</w:t>
      </w:r>
      <w:r w:rsidR="005E5109" w:rsidRPr="008645FD">
        <w:t>.  </w:t>
      </w:r>
      <w:r w:rsidR="005E5109" w:rsidRPr="007801A1">
        <w:t xml:space="preserve">Za změnu je považováno </w:t>
      </w:r>
      <w:r w:rsidR="005E5109">
        <w:t xml:space="preserve">také </w:t>
      </w:r>
      <w:r w:rsidR="005E5109" w:rsidRPr="007801A1">
        <w:t>doplnění</w:t>
      </w:r>
      <w:r w:rsidR="005E5109">
        <w:t xml:space="preserve"> či rušení</w:t>
      </w:r>
      <w:r w:rsidR="005E5109" w:rsidRPr="007801A1">
        <w:t xml:space="preserve"> objektů DI v</w:t>
      </w:r>
      <w:r w:rsidR="005E5109" w:rsidRPr="00480620">
        <w:rPr>
          <w:rFonts w:ascii="Arial" w:hAnsi="Arial" w:cs="Arial"/>
        </w:rPr>
        <w:t> </w:t>
      </w:r>
      <w:r w:rsidR="005E5109" w:rsidRPr="007801A1">
        <w:t>DTM</w:t>
      </w:r>
      <w:r w:rsidR="005E5109">
        <w:rPr>
          <w:b/>
          <w:bCs/>
        </w:rPr>
        <w:t xml:space="preserve">. </w:t>
      </w:r>
      <w:r w:rsidRPr="007801A1">
        <w:t xml:space="preserve"> </w:t>
      </w:r>
    </w:p>
    <w:p w14:paraId="7F117DBE" w14:textId="47947A86" w:rsidR="005E5109" w:rsidRPr="00480620" w:rsidRDefault="005E5109" w:rsidP="005E5109">
      <w:pPr>
        <w:pStyle w:val="Odstavecseseznamem"/>
        <w:spacing w:after="40"/>
        <w:ind w:left="284"/>
        <w:contextualSpacing w:val="0"/>
      </w:pPr>
      <w:r>
        <w:t xml:space="preserve">Současně bude </w:t>
      </w:r>
      <w:r>
        <w:t>předáno</w:t>
      </w:r>
      <w:r w:rsidRPr="00480620">
        <w:t xml:space="preserve"> </w:t>
      </w:r>
      <w:r w:rsidRPr="00480620">
        <w:t>dle přílohy č. 4 vyhlášky DTM:</w:t>
      </w:r>
    </w:p>
    <w:p w14:paraId="5D11E213" w14:textId="6568DA4B" w:rsidR="005E5109" w:rsidRPr="00F800BC" w:rsidRDefault="005E5109" w:rsidP="008603D8">
      <w:pPr>
        <w:numPr>
          <w:ilvl w:val="0"/>
          <w:numId w:val="18"/>
        </w:numPr>
        <w:tabs>
          <w:tab w:val="clear" w:pos="720"/>
        </w:tabs>
        <w:spacing w:after="40"/>
        <w:ind w:hanging="153"/>
      </w:pPr>
      <w:r w:rsidRPr="00F800BC">
        <w:t>technická zpráva</w:t>
      </w:r>
      <w:r w:rsidR="008603D8">
        <w:t xml:space="preserve"> </w:t>
      </w:r>
      <w:r w:rsidR="008603D8" w:rsidRPr="00F800BC">
        <w:t>(PDF/A)</w:t>
      </w:r>
      <w:r w:rsidR="008603D8">
        <w:t xml:space="preserve">, s uvedením použitých </w:t>
      </w:r>
      <w:r w:rsidR="00F36FD5">
        <w:t>skupin prvků</w:t>
      </w:r>
      <w:r w:rsidR="008603D8">
        <w:t xml:space="preserve"> DI (</w:t>
      </w:r>
      <w:proofErr w:type="spellStart"/>
      <w:r w:rsidR="008603D8">
        <w:t>rDTI</w:t>
      </w:r>
      <w:proofErr w:type="spellEnd"/>
      <w:r w:rsidR="008603D8">
        <w:t xml:space="preserve"> v Portálu DMVS)</w:t>
      </w:r>
      <w:r w:rsidRPr="00F800BC">
        <w:t>,</w:t>
      </w:r>
    </w:p>
    <w:p w14:paraId="121ADD14" w14:textId="77777777" w:rsidR="005E5109" w:rsidRPr="00F800BC" w:rsidRDefault="005E5109" w:rsidP="008603D8">
      <w:pPr>
        <w:numPr>
          <w:ilvl w:val="0"/>
          <w:numId w:val="18"/>
        </w:numPr>
        <w:tabs>
          <w:tab w:val="clear" w:pos="720"/>
        </w:tabs>
        <w:spacing w:after="40"/>
        <w:ind w:hanging="153"/>
      </w:pPr>
      <w:r w:rsidRPr="00F800BC">
        <w:t>měřický náčrt (PDF/A),</w:t>
      </w:r>
    </w:p>
    <w:p w14:paraId="2BA00A81" w14:textId="77777777" w:rsidR="005E5109" w:rsidRPr="00F800BC" w:rsidRDefault="005E5109" w:rsidP="008603D8">
      <w:pPr>
        <w:numPr>
          <w:ilvl w:val="0"/>
          <w:numId w:val="18"/>
        </w:numPr>
        <w:tabs>
          <w:tab w:val="clear" w:pos="720"/>
        </w:tabs>
        <w:spacing w:after="40"/>
        <w:ind w:hanging="153"/>
      </w:pPr>
      <w:r w:rsidRPr="00F800BC">
        <w:t>popisové pole (PDF/A),</w:t>
      </w:r>
    </w:p>
    <w:p w14:paraId="35BFC038" w14:textId="77777777" w:rsidR="005E5109" w:rsidRPr="00F800BC" w:rsidRDefault="005E5109" w:rsidP="008603D8">
      <w:pPr>
        <w:numPr>
          <w:ilvl w:val="0"/>
          <w:numId w:val="18"/>
        </w:numPr>
        <w:tabs>
          <w:tab w:val="clear" w:pos="720"/>
        </w:tabs>
        <w:spacing w:after="40"/>
        <w:ind w:hanging="153"/>
      </w:pPr>
      <w:r w:rsidRPr="00F800BC">
        <w:t>seznam souřadnic (ve strojově čitelném formátu),</w:t>
      </w:r>
    </w:p>
    <w:p w14:paraId="183DF784" w14:textId="77777777" w:rsidR="005E5109" w:rsidRPr="00F800BC" w:rsidRDefault="005E5109" w:rsidP="008603D8">
      <w:pPr>
        <w:numPr>
          <w:ilvl w:val="0"/>
          <w:numId w:val="18"/>
        </w:numPr>
        <w:tabs>
          <w:tab w:val="clear" w:pos="720"/>
        </w:tabs>
        <w:spacing w:after="40"/>
        <w:ind w:hanging="153"/>
      </w:pPr>
      <w:r w:rsidRPr="00F800BC">
        <w:t>výměnný formát (JVF.XML).</w:t>
      </w:r>
    </w:p>
    <w:p w14:paraId="1C4D4E42" w14:textId="4AC68C58" w:rsidR="005E5109" w:rsidRDefault="005E5109" w:rsidP="005E5109">
      <w:pPr>
        <w:pStyle w:val="Odstavecseseznamem"/>
        <w:spacing w:after="40"/>
        <w:ind w:left="284"/>
        <w:contextualSpacing w:val="0"/>
      </w:pPr>
      <w:r w:rsidRPr="00480620">
        <w:t xml:space="preserve">Ověření </w:t>
      </w:r>
      <w:r>
        <w:t xml:space="preserve">bude </w:t>
      </w:r>
      <w:r w:rsidR="000D7B53">
        <w:t xml:space="preserve">provedeno </w:t>
      </w:r>
      <w:r>
        <w:t xml:space="preserve">v souladu s </w:t>
      </w:r>
      <w:r w:rsidRPr="00480620">
        <w:t>§ 16 zákona</w:t>
      </w:r>
      <w:r>
        <w:t xml:space="preserve"> </w:t>
      </w:r>
      <w:r w:rsidRPr="005B2136">
        <w:t>č. 200/1994 Sb., o zeměměřictví, ve znění pozdějších předpis</w:t>
      </w:r>
      <w:r>
        <w:t xml:space="preserve">ů. </w:t>
      </w:r>
    </w:p>
    <w:p w14:paraId="37B2223A" w14:textId="77D2DC22" w:rsidR="00ED44BD" w:rsidRDefault="008645FD" w:rsidP="005E5109">
      <w:pPr>
        <w:pStyle w:val="Odstavecseseznamem"/>
        <w:numPr>
          <w:ilvl w:val="0"/>
          <w:numId w:val="10"/>
        </w:numPr>
        <w:spacing w:before="120" w:after="40"/>
        <w:ind w:left="284" w:hanging="284"/>
        <w:contextualSpacing w:val="0"/>
      </w:pPr>
      <w:r w:rsidRPr="008645FD">
        <w:rPr>
          <w:b/>
          <w:bCs/>
        </w:rPr>
        <w:t>Zhotovitel</w:t>
      </w:r>
      <w:r w:rsidRPr="007801A1">
        <w:t xml:space="preserve"> </w:t>
      </w:r>
      <w:r w:rsidRPr="008645FD">
        <w:rPr>
          <w:rFonts w:ascii="Aptos" w:hAnsi="Aptos" w:cs="Aptos"/>
          <w:b/>
          <w:bCs/>
        </w:rPr>
        <w:t>předá</w:t>
      </w:r>
      <w:r w:rsidRPr="008645FD">
        <w:rPr>
          <w:b/>
          <w:bCs/>
        </w:rPr>
        <w:t xml:space="preserve"> samostatn</w:t>
      </w:r>
      <w:r w:rsidRPr="008645FD">
        <w:rPr>
          <w:rFonts w:ascii="Aptos" w:hAnsi="Aptos" w:cs="Aptos"/>
          <w:b/>
          <w:bCs/>
        </w:rPr>
        <w:t>é</w:t>
      </w:r>
      <w:r w:rsidRPr="008645FD">
        <w:rPr>
          <w:b/>
          <w:bCs/>
        </w:rPr>
        <w:t xml:space="preserve"> soubory zm</w:t>
      </w:r>
      <w:r w:rsidRPr="008645FD">
        <w:rPr>
          <w:rFonts w:ascii="Aptos" w:hAnsi="Aptos" w:cs="Aptos"/>
          <w:b/>
          <w:bCs/>
        </w:rPr>
        <w:t>ě</w:t>
      </w:r>
      <w:r w:rsidRPr="008645FD">
        <w:rPr>
          <w:b/>
          <w:bCs/>
        </w:rPr>
        <w:t>nov</w:t>
      </w:r>
      <w:r w:rsidRPr="008645FD">
        <w:rPr>
          <w:rFonts w:ascii="Aptos" w:hAnsi="Aptos" w:cs="Aptos"/>
          <w:b/>
          <w:bCs/>
        </w:rPr>
        <w:t>ý</w:t>
      </w:r>
      <w:r w:rsidRPr="008645FD">
        <w:rPr>
          <w:b/>
          <w:bCs/>
        </w:rPr>
        <w:t>ch dokumentac</w:t>
      </w:r>
      <w:r w:rsidRPr="008645FD">
        <w:rPr>
          <w:rFonts w:ascii="Aptos" w:hAnsi="Aptos" w:cs="Aptos"/>
          <w:b/>
          <w:bCs/>
        </w:rPr>
        <w:t>í</w:t>
      </w:r>
      <w:r w:rsidRPr="008645FD">
        <w:rPr>
          <w:b/>
          <w:bCs/>
        </w:rPr>
        <w:t xml:space="preserve"> ve formátu JVF se zpracovan</w:t>
      </w:r>
      <w:r w:rsidRPr="008645FD">
        <w:rPr>
          <w:rFonts w:ascii="Aptos" w:hAnsi="Aptos" w:cs="Aptos"/>
          <w:b/>
          <w:bCs/>
        </w:rPr>
        <w:t>ý</w:t>
      </w:r>
      <w:r w:rsidRPr="008645FD">
        <w:rPr>
          <w:b/>
          <w:bCs/>
        </w:rPr>
        <w:t xml:space="preserve">mi prvky </w:t>
      </w:r>
      <w:r w:rsidR="005E5109">
        <w:rPr>
          <w:b/>
          <w:bCs/>
        </w:rPr>
        <w:t xml:space="preserve">technické infrastruktury </w:t>
      </w:r>
      <w:r w:rsidR="005E5109" w:rsidRPr="005E5109">
        <w:t>(</w:t>
      </w:r>
      <w:r w:rsidRPr="005E5109">
        <w:t>TI</w:t>
      </w:r>
      <w:r w:rsidR="005E5109" w:rsidRPr="005E5109">
        <w:t>)</w:t>
      </w:r>
      <w:r w:rsidRPr="007801A1">
        <w:t>, kter</w:t>
      </w:r>
      <w:r w:rsidRPr="00480620">
        <w:rPr>
          <w:rFonts w:ascii="Aptos" w:hAnsi="Aptos" w:cs="Aptos"/>
        </w:rPr>
        <w:t>ý</w:t>
      </w:r>
      <w:r w:rsidRPr="007801A1">
        <w:t xml:space="preserve"> bude zpracov</w:t>
      </w:r>
      <w:r w:rsidRPr="00480620">
        <w:rPr>
          <w:rFonts w:ascii="Aptos" w:hAnsi="Aptos" w:cs="Aptos"/>
        </w:rPr>
        <w:t>á</w:t>
      </w:r>
      <w:r w:rsidRPr="007801A1">
        <w:t>n dle obsahu p</w:t>
      </w:r>
      <w:r w:rsidRPr="00480620">
        <w:rPr>
          <w:rFonts w:ascii="Aptos" w:hAnsi="Aptos" w:cs="Aptos"/>
        </w:rPr>
        <w:t>ří</w:t>
      </w:r>
      <w:r w:rsidRPr="007801A1">
        <w:t xml:space="preserve">lohy </w:t>
      </w:r>
      <w:r w:rsidRPr="00480620">
        <w:rPr>
          <w:rFonts w:ascii="Aptos" w:hAnsi="Aptos" w:cs="Aptos"/>
        </w:rPr>
        <w:t>č</w:t>
      </w:r>
      <w:r w:rsidRPr="007801A1">
        <w:t>. 1 vyhl</w:t>
      </w:r>
      <w:r w:rsidRPr="00480620">
        <w:rPr>
          <w:rFonts w:ascii="Aptos" w:hAnsi="Aptos" w:cs="Aptos"/>
        </w:rPr>
        <w:t>áš</w:t>
      </w:r>
      <w:r w:rsidRPr="007801A1">
        <w:t xml:space="preserve">ky DTM, ve verzi </w:t>
      </w:r>
      <w:r w:rsidR="005E5109">
        <w:t>JVF</w:t>
      </w:r>
      <w:r w:rsidRPr="007801A1">
        <w:t xml:space="preserve"> aktuálně nasazeného na IS DMVS/IS </w:t>
      </w:r>
      <w:r w:rsidRPr="008645FD">
        <w:t>DTM</w:t>
      </w:r>
      <w:r w:rsidR="00924D6F">
        <w:t xml:space="preserve">, </w:t>
      </w:r>
      <w:r w:rsidR="000D7B53" w:rsidRPr="008645FD">
        <w:t>pro subjekt Jihočeského kraje</w:t>
      </w:r>
      <w:r w:rsidR="000D7B53">
        <w:t xml:space="preserve"> jako vlastníka </w:t>
      </w:r>
      <w:r w:rsidR="000D7B53">
        <w:t>T</w:t>
      </w:r>
      <w:r w:rsidR="000D7B53">
        <w:t>I</w:t>
      </w:r>
      <w:r w:rsidR="000D7B53" w:rsidRPr="008645FD">
        <w:t xml:space="preserve"> </w:t>
      </w:r>
      <w:r w:rsidRPr="008645FD">
        <w:t>(SUBJ-00004290)</w:t>
      </w:r>
      <w:r w:rsidR="00896146">
        <w:t>, přičemž soubory</w:t>
      </w:r>
      <w:r w:rsidR="00896146" w:rsidRPr="00896146">
        <w:t xml:space="preserve"> budou členěny jednotlivě dle příslušných skupin prvků </w:t>
      </w:r>
      <w:r w:rsidR="00896146">
        <w:t>DI</w:t>
      </w:r>
      <w:r w:rsidR="00896146" w:rsidRPr="00896146">
        <w:t xml:space="preserve"> (</w:t>
      </w:r>
      <w:proofErr w:type="spellStart"/>
      <w:r w:rsidR="00896146">
        <w:t>rD</w:t>
      </w:r>
      <w:r w:rsidR="00896146" w:rsidRPr="00896146">
        <w:t>TI</w:t>
      </w:r>
      <w:proofErr w:type="spellEnd"/>
      <w:r w:rsidR="00896146" w:rsidRPr="00896146">
        <w:t xml:space="preserve"> v</w:t>
      </w:r>
      <w:r w:rsidR="00896146" w:rsidRPr="00896146">
        <w:rPr>
          <w:rFonts w:ascii="Arial" w:hAnsi="Arial" w:cs="Arial"/>
        </w:rPr>
        <w:t> </w:t>
      </w:r>
      <w:r w:rsidR="00896146" w:rsidRPr="00896146">
        <w:t>Portálu DMVS)</w:t>
      </w:r>
      <w:r w:rsidR="00896146" w:rsidRPr="008645FD">
        <w:t>.  </w:t>
      </w:r>
      <w:r w:rsidR="00ED44BD" w:rsidRPr="007801A1">
        <w:t xml:space="preserve">Za změnu je považováno též doplnění </w:t>
      </w:r>
      <w:r w:rsidR="000D7B53">
        <w:t xml:space="preserve">či rušení </w:t>
      </w:r>
      <w:r w:rsidR="00ED44BD" w:rsidRPr="007801A1">
        <w:t>objektů TI v</w:t>
      </w:r>
      <w:r w:rsidR="00ED44BD" w:rsidRPr="005E5109">
        <w:rPr>
          <w:rFonts w:ascii="Arial" w:hAnsi="Arial" w:cs="Arial"/>
        </w:rPr>
        <w:t> </w:t>
      </w:r>
      <w:r w:rsidR="00ED44BD" w:rsidRPr="007801A1">
        <w:t xml:space="preserve">DTM JK. </w:t>
      </w:r>
    </w:p>
    <w:p w14:paraId="0A6027CB" w14:textId="77777777" w:rsidR="005E5109" w:rsidRPr="00480620" w:rsidRDefault="005E5109" w:rsidP="005E5109">
      <w:pPr>
        <w:pStyle w:val="Odstavecseseznamem"/>
        <w:spacing w:after="40"/>
        <w:ind w:left="284"/>
        <w:contextualSpacing w:val="0"/>
      </w:pPr>
      <w:r>
        <w:t>Současně bude předáno</w:t>
      </w:r>
      <w:r w:rsidRPr="00480620">
        <w:t xml:space="preserve"> dle přílohy č. 4 vyhlášky DTM:</w:t>
      </w:r>
    </w:p>
    <w:p w14:paraId="6B02D3EE" w14:textId="34FE1CFA" w:rsidR="008603D8" w:rsidRPr="00F800BC" w:rsidRDefault="005E5109" w:rsidP="008603D8">
      <w:pPr>
        <w:numPr>
          <w:ilvl w:val="0"/>
          <w:numId w:val="18"/>
        </w:numPr>
        <w:tabs>
          <w:tab w:val="clear" w:pos="720"/>
        </w:tabs>
        <w:spacing w:after="40"/>
        <w:ind w:hanging="153"/>
      </w:pPr>
      <w:r w:rsidRPr="00F800BC">
        <w:t>technická zpráva (PDF/A),</w:t>
      </w:r>
      <w:r w:rsidR="008603D8" w:rsidRPr="008603D8">
        <w:t xml:space="preserve"> </w:t>
      </w:r>
      <w:r w:rsidR="008603D8">
        <w:t xml:space="preserve">s uvedením použitých </w:t>
      </w:r>
      <w:r w:rsidR="00F36FD5">
        <w:t>skupin prvků</w:t>
      </w:r>
      <w:r w:rsidR="008603D8">
        <w:t xml:space="preserve"> </w:t>
      </w:r>
      <w:r w:rsidR="008603D8">
        <w:t>T</w:t>
      </w:r>
      <w:r w:rsidR="008603D8">
        <w:t>I (</w:t>
      </w:r>
      <w:proofErr w:type="spellStart"/>
      <w:r w:rsidR="008603D8">
        <w:t>rDTI</w:t>
      </w:r>
      <w:proofErr w:type="spellEnd"/>
      <w:r w:rsidR="008603D8">
        <w:t xml:space="preserve"> v Portálu DMVS)</w:t>
      </w:r>
      <w:r w:rsidR="008603D8" w:rsidRPr="00F800BC">
        <w:t>,</w:t>
      </w:r>
    </w:p>
    <w:p w14:paraId="1A027122" w14:textId="77777777" w:rsidR="005E5109" w:rsidRPr="00F800BC" w:rsidRDefault="005E5109" w:rsidP="008603D8">
      <w:pPr>
        <w:numPr>
          <w:ilvl w:val="0"/>
          <w:numId w:val="18"/>
        </w:numPr>
        <w:tabs>
          <w:tab w:val="clear" w:pos="720"/>
        </w:tabs>
        <w:spacing w:after="40"/>
        <w:ind w:hanging="153"/>
      </w:pPr>
      <w:r w:rsidRPr="00F800BC">
        <w:t>měřický náčrt (PDF/A),</w:t>
      </w:r>
    </w:p>
    <w:p w14:paraId="6ABAEE7B" w14:textId="77777777" w:rsidR="005E5109" w:rsidRPr="00F800BC" w:rsidRDefault="005E5109" w:rsidP="008603D8">
      <w:pPr>
        <w:numPr>
          <w:ilvl w:val="0"/>
          <w:numId w:val="18"/>
        </w:numPr>
        <w:tabs>
          <w:tab w:val="clear" w:pos="720"/>
        </w:tabs>
        <w:spacing w:after="40"/>
        <w:ind w:hanging="153"/>
      </w:pPr>
      <w:r w:rsidRPr="00F800BC">
        <w:t>popisové pole (PDF/A),</w:t>
      </w:r>
    </w:p>
    <w:p w14:paraId="205BC951" w14:textId="77777777" w:rsidR="005E5109" w:rsidRPr="00F800BC" w:rsidRDefault="005E5109" w:rsidP="008603D8">
      <w:pPr>
        <w:numPr>
          <w:ilvl w:val="0"/>
          <w:numId w:val="18"/>
        </w:numPr>
        <w:tabs>
          <w:tab w:val="clear" w:pos="720"/>
        </w:tabs>
        <w:spacing w:after="40"/>
        <w:ind w:hanging="153"/>
      </w:pPr>
      <w:r w:rsidRPr="00F800BC">
        <w:t>seznam souřadnic (ve strojově čitelném formátu),</w:t>
      </w:r>
    </w:p>
    <w:p w14:paraId="7C46D9BA" w14:textId="77777777" w:rsidR="005E5109" w:rsidRPr="00F800BC" w:rsidRDefault="005E5109" w:rsidP="008603D8">
      <w:pPr>
        <w:numPr>
          <w:ilvl w:val="0"/>
          <w:numId w:val="18"/>
        </w:numPr>
        <w:tabs>
          <w:tab w:val="clear" w:pos="720"/>
        </w:tabs>
        <w:spacing w:after="40"/>
        <w:ind w:hanging="153"/>
      </w:pPr>
      <w:r w:rsidRPr="00F800BC">
        <w:t>výměnný formát (JVF.XML).</w:t>
      </w:r>
    </w:p>
    <w:p w14:paraId="451BA257" w14:textId="0F5C91B4" w:rsidR="005E5109" w:rsidRDefault="005E5109" w:rsidP="005E5109">
      <w:pPr>
        <w:pStyle w:val="Odstavecseseznamem"/>
        <w:spacing w:after="40"/>
        <w:ind w:left="284"/>
        <w:contextualSpacing w:val="0"/>
      </w:pPr>
      <w:r w:rsidRPr="00480620">
        <w:t xml:space="preserve">Ověření </w:t>
      </w:r>
      <w:r>
        <w:t xml:space="preserve">bude </w:t>
      </w:r>
      <w:r w:rsidR="000D7B53">
        <w:t xml:space="preserve">provedeno </w:t>
      </w:r>
      <w:r>
        <w:t xml:space="preserve">v souladu s </w:t>
      </w:r>
      <w:r w:rsidRPr="00480620">
        <w:t>§ 16 zákona</w:t>
      </w:r>
      <w:r>
        <w:t xml:space="preserve"> </w:t>
      </w:r>
      <w:r w:rsidRPr="005B2136">
        <w:t>č. 200/1994 Sb., o zeměměřictví, ve znění pozdějších předpis</w:t>
      </w:r>
      <w:r>
        <w:t xml:space="preserve">ů. </w:t>
      </w:r>
    </w:p>
    <w:p w14:paraId="7E974424" w14:textId="3D695CFD" w:rsidR="007801A1" w:rsidRPr="009A6688" w:rsidRDefault="009A6688" w:rsidP="008645FD">
      <w:pPr>
        <w:pStyle w:val="Odstavecseseznamem"/>
        <w:numPr>
          <w:ilvl w:val="0"/>
          <w:numId w:val="10"/>
        </w:numPr>
        <w:spacing w:before="120" w:after="40"/>
        <w:ind w:left="284" w:hanging="284"/>
        <w:contextualSpacing w:val="0"/>
      </w:pPr>
      <w:r w:rsidRPr="008645FD">
        <w:rPr>
          <w:rFonts w:ascii="Aptos" w:hAnsi="Aptos" w:cs="Aptos"/>
          <w:b/>
          <w:bCs/>
        </w:rPr>
        <w:t>Zhotovitel</w:t>
      </w:r>
      <w:r w:rsidRPr="009A6688">
        <w:t xml:space="preserve"> </w:t>
      </w:r>
      <w:r w:rsidRPr="008645FD">
        <w:rPr>
          <w:b/>
          <w:bCs/>
        </w:rPr>
        <w:t>předá objednateli také objekty, které nejsou součástí DTM, ale jsou součástí pasportu komunikací,</w:t>
      </w:r>
      <w:r w:rsidRPr="009A6688">
        <w:t xml:space="preserve"> v samostatném výkresu </w:t>
      </w:r>
      <w:proofErr w:type="spellStart"/>
      <w:r w:rsidRPr="009A6688">
        <w:t>pasport.dgn</w:t>
      </w:r>
      <w:proofErr w:type="spellEnd"/>
      <w:r w:rsidRPr="009A6688">
        <w:t>, v němž bude každý z jevů zpracován jako samostatná vrstva. Objekty, které jsou součástí pasportů, budou upřesněny zástupcem objednatele před předáním stavby</w:t>
      </w:r>
      <w:r>
        <w:t>.</w:t>
      </w:r>
    </w:p>
    <w:sectPr w:rsidR="007801A1" w:rsidRPr="009A6688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6CA388" w14:textId="77777777" w:rsidR="00155385" w:rsidRDefault="00155385" w:rsidP="00ED44BD">
      <w:pPr>
        <w:spacing w:after="0" w:line="240" w:lineRule="auto"/>
      </w:pPr>
      <w:r>
        <w:separator/>
      </w:r>
    </w:p>
  </w:endnote>
  <w:endnote w:type="continuationSeparator" w:id="0">
    <w:p w14:paraId="33B2DF71" w14:textId="77777777" w:rsidR="00155385" w:rsidRDefault="00155385" w:rsidP="00ED44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8F7C1F" w14:textId="77777777" w:rsidR="00155385" w:rsidRDefault="00155385" w:rsidP="00ED44BD">
      <w:pPr>
        <w:spacing w:after="0" w:line="240" w:lineRule="auto"/>
      </w:pPr>
      <w:r>
        <w:separator/>
      </w:r>
    </w:p>
  </w:footnote>
  <w:footnote w:type="continuationSeparator" w:id="0">
    <w:p w14:paraId="16630BA5" w14:textId="77777777" w:rsidR="00155385" w:rsidRDefault="00155385" w:rsidP="00ED44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B3B431" w14:textId="7113C1B2" w:rsidR="000D7B53" w:rsidRDefault="00C54596" w:rsidP="000D7B53">
    <w:pPr>
      <w:spacing w:after="40"/>
      <w:ind w:left="284" w:hanging="284"/>
      <w:jc w:val="center"/>
      <w:rPr>
        <w:b/>
        <w:bCs/>
      </w:rPr>
    </w:pPr>
    <w:r w:rsidRPr="000D7B53">
      <w:rPr>
        <w:b/>
        <w:bCs/>
      </w:rPr>
      <w:t>NÁVRH TEXTU</w:t>
    </w:r>
    <w:r>
      <w:rPr>
        <w:b/>
        <w:bCs/>
      </w:rPr>
      <w:t xml:space="preserve"> DO SMLUV O DÍLO</w:t>
    </w:r>
    <w:r w:rsidRPr="000D7B53">
      <w:rPr>
        <w:b/>
        <w:bCs/>
      </w:rPr>
      <w:t xml:space="preserve"> </w:t>
    </w:r>
  </w:p>
  <w:p w14:paraId="37D7BED9" w14:textId="127E93A7" w:rsidR="008645FD" w:rsidRPr="000D7B53" w:rsidRDefault="000D7B53" w:rsidP="000D7B53">
    <w:pPr>
      <w:spacing w:after="40"/>
      <w:ind w:left="284" w:hanging="284"/>
      <w:jc w:val="center"/>
      <w:rPr>
        <w:b/>
        <w:bCs/>
      </w:rPr>
    </w:pPr>
    <w:r>
      <w:rPr>
        <w:b/>
        <w:bCs/>
      </w:rPr>
      <w:t xml:space="preserve">pro účely zajištění </w:t>
    </w:r>
    <w:r w:rsidR="008645FD" w:rsidRPr="000D7B53">
      <w:rPr>
        <w:b/>
        <w:bCs/>
      </w:rPr>
      <w:t>s</w:t>
    </w:r>
    <w:r w:rsidR="008645FD" w:rsidRPr="000D7B53">
      <w:rPr>
        <w:b/>
        <w:bCs/>
      </w:rPr>
      <w:t xml:space="preserve">plnění povinnosti stavebníka vůči Digitální technické mapě Jihočeského kraje </w:t>
    </w:r>
  </w:p>
  <w:p w14:paraId="4BBF5981" w14:textId="77777777" w:rsidR="008645FD" w:rsidRDefault="008645FD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EE32AF"/>
    <w:multiLevelType w:val="multilevel"/>
    <w:tmpl w:val="4B602386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788"/>
        </w:tabs>
        <w:ind w:left="1788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508"/>
        </w:tabs>
        <w:ind w:left="2508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948"/>
        </w:tabs>
        <w:ind w:left="3948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668"/>
        </w:tabs>
        <w:ind w:left="4668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6108"/>
        </w:tabs>
        <w:ind w:left="6108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828"/>
        </w:tabs>
        <w:ind w:left="6828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1FF3A6D"/>
    <w:multiLevelType w:val="multilevel"/>
    <w:tmpl w:val="5DF25FFE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788"/>
        </w:tabs>
        <w:ind w:left="1788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508"/>
        </w:tabs>
        <w:ind w:left="2508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948"/>
        </w:tabs>
        <w:ind w:left="3948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668"/>
        </w:tabs>
        <w:ind w:left="4668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6108"/>
        </w:tabs>
        <w:ind w:left="6108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828"/>
        </w:tabs>
        <w:ind w:left="6828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2C201D3"/>
    <w:multiLevelType w:val="hybridMultilevel"/>
    <w:tmpl w:val="565A4DEE"/>
    <w:lvl w:ilvl="0" w:tplc="3D7E55F2">
      <w:start w:val="1"/>
      <w:numFmt w:val="decimal"/>
      <w:lvlText w:val="%1."/>
      <w:lvlJc w:val="left"/>
      <w:pPr>
        <w:ind w:left="720" w:hanging="360"/>
      </w:pPr>
      <w:rPr>
        <w:b/>
        <w:bCs/>
        <w:strike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D15A41"/>
    <w:multiLevelType w:val="multilevel"/>
    <w:tmpl w:val="641AB9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F855821"/>
    <w:multiLevelType w:val="multilevel"/>
    <w:tmpl w:val="41B2D732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788"/>
        </w:tabs>
        <w:ind w:left="1788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508"/>
        </w:tabs>
        <w:ind w:left="2508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948"/>
        </w:tabs>
        <w:ind w:left="3948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668"/>
        </w:tabs>
        <w:ind w:left="4668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6108"/>
        </w:tabs>
        <w:ind w:left="6108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828"/>
        </w:tabs>
        <w:ind w:left="6828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FE84B8A"/>
    <w:multiLevelType w:val="multilevel"/>
    <w:tmpl w:val="447A5BEC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788"/>
        </w:tabs>
        <w:ind w:left="1788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508"/>
        </w:tabs>
        <w:ind w:left="2508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948"/>
        </w:tabs>
        <w:ind w:left="3948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668"/>
        </w:tabs>
        <w:ind w:left="4668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6108"/>
        </w:tabs>
        <w:ind w:left="6108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828"/>
        </w:tabs>
        <w:ind w:left="6828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D097337"/>
    <w:multiLevelType w:val="multilevel"/>
    <w:tmpl w:val="B6D80D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F784EF6"/>
    <w:multiLevelType w:val="multilevel"/>
    <w:tmpl w:val="F9CA43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42027D7A"/>
    <w:multiLevelType w:val="multilevel"/>
    <w:tmpl w:val="F9944D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44412F39"/>
    <w:multiLevelType w:val="multilevel"/>
    <w:tmpl w:val="CC882194"/>
    <w:lvl w:ilvl="0">
      <w:start w:val="1"/>
      <w:numFmt w:val="bullet"/>
      <w:lvlText w:val=""/>
      <w:lvlJc w:val="left"/>
      <w:pPr>
        <w:tabs>
          <w:tab w:val="num" w:pos="708"/>
        </w:tabs>
        <w:ind w:left="708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48"/>
        </w:tabs>
        <w:ind w:left="2148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68"/>
        </w:tabs>
        <w:ind w:left="2868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08"/>
        </w:tabs>
        <w:ind w:left="4308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28"/>
        </w:tabs>
        <w:ind w:left="5028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68"/>
        </w:tabs>
        <w:ind w:left="6468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4752619D"/>
    <w:multiLevelType w:val="multilevel"/>
    <w:tmpl w:val="3DB4743C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788"/>
        </w:tabs>
        <w:ind w:left="1788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508"/>
        </w:tabs>
        <w:ind w:left="2508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948"/>
        </w:tabs>
        <w:ind w:left="3948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668"/>
        </w:tabs>
        <w:ind w:left="4668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6108"/>
        </w:tabs>
        <w:ind w:left="6108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828"/>
        </w:tabs>
        <w:ind w:left="6828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494115BF"/>
    <w:multiLevelType w:val="hybridMultilevel"/>
    <w:tmpl w:val="FADC7200"/>
    <w:lvl w:ilvl="0" w:tplc="E10AEDFA">
      <w:start w:val="1"/>
      <w:numFmt w:val="decimal"/>
      <w:lvlText w:val="%1)"/>
      <w:lvlJc w:val="left"/>
      <w:pPr>
        <w:ind w:left="720" w:hanging="360"/>
      </w:pPr>
      <w:rPr>
        <w:b/>
        <w:color w:val="00000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F05412B"/>
    <w:multiLevelType w:val="multilevel"/>
    <w:tmpl w:val="7CC652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511B4ADF"/>
    <w:multiLevelType w:val="multilevel"/>
    <w:tmpl w:val="335C9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522179F4"/>
    <w:multiLevelType w:val="hybridMultilevel"/>
    <w:tmpl w:val="BD46A11E"/>
    <w:lvl w:ilvl="0" w:tplc="A088F9BE">
      <w:start w:val="1"/>
      <w:numFmt w:val="decimal"/>
      <w:lvlText w:val="%1)"/>
      <w:lvlJc w:val="left"/>
      <w:pPr>
        <w:ind w:left="720" w:hanging="360"/>
      </w:pPr>
      <w:rPr>
        <w:i/>
        <w:color w:val="00000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6B76C7F"/>
    <w:multiLevelType w:val="multilevel"/>
    <w:tmpl w:val="099CE4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60F85BFD"/>
    <w:multiLevelType w:val="multilevel"/>
    <w:tmpl w:val="9E64F64A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788"/>
        </w:tabs>
        <w:ind w:left="1788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508"/>
        </w:tabs>
        <w:ind w:left="2508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948"/>
        </w:tabs>
        <w:ind w:left="3948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668"/>
        </w:tabs>
        <w:ind w:left="4668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6108"/>
        </w:tabs>
        <w:ind w:left="6108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828"/>
        </w:tabs>
        <w:ind w:left="6828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6EC54329"/>
    <w:multiLevelType w:val="multilevel"/>
    <w:tmpl w:val="9312A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211717281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87284431">
    <w:abstractNumId w:val="9"/>
  </w:num>
  <w:num w:numId="3" w16cid:durableId="1238782181">
    <w:abstractNumId w:val="4"/>
  </w:num>
  <w:num w:numId="4" w16cid:durableId="578254509">
    <w:abstractNumId w:val="16"/>
  </w:num>
  <w:num w:numId="5" w16cid:durableId="1028798730">
    <w:abstractNumId w:val="0"/>
  </w:num>
  <w:num w:numId="6" w16cid:durableId="2011985207">
    <w:abstractNumId w:val="1"/>
  </w:num>
  <w:num w:numId="7" w16cid:durableId="1548762509">
    <w:abstractNumId w:val="10"/>
  </w:num>
  <w:num w:numId="8" w16cid:durableId="129709806">
    <w:abstractNumId w:val="5"/>
  </w:num>
  <w:num w:numId="9" w16cid:durableId="1621260224">
    <w:abstractNumId w:val="14"/>
  </w:num>
  <w:num w:numId="10" w16cid:durableId="1539583395">
    <w:abstractNumId w:val="2"/>
  </w:num>
  <w:num w:numId="11" w16cid:durableId="109864309">
    <w:abstractNumId w:val="6"/>
  </w:num>
  <w:num w:numId="12" w16cid:durableId="691109506">
    <w:abstractNumId w:val="15"/>
  </w:num>
  <w:num w:numId="13" w16cid:durableId="220412937">
    <w:abstractNumId w:val="8"/>
  </w:num>
  <w:num w:numId="14" w16cid:durableId="1519083397">
    <w:abstractNumId w:val="13"/>
  </w:num>
  <w:num w:numId="15" w16cid:durableId="1025867575">
    <w:abstractNumId w:val="12"/>
  </w:num>
  <w:num w:numId="16" w16cid:durableId="1620647444">
    <w:abstractNumId w:val="7"/>
  </w:num>
  <w:num w:numId="17" w16cid:durableId="971667518">
    <w:abstractNumId w:val="17"/>
  </w:num>
  <w:num w:numId="18" w16cid:durableId="1896505429">
    <w:abstractNumId w:val="3"/>
  </w:num>
  <w:num w:numId="19" w16cid:durableId="117803374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44BD"/>
    <w:rsid w:val="000059F0"/>
    <w:rsid w:val="000B73BA"/>
    <w:rsid w:val="000D7B53"/>
    <w:rsid w:val="00155385"/>
    <w:rsid w:val="00480620"/>
    <w:rsid w:val="004E4011"/>
    <w:rsid w:val="005B2136"/>
    <w:rsid w:val="005B2AC9"/>
    <w:rsid w:val="005E5109"/>
    <w:rsid w:val="00730C66"/>
    <w:rsid w:val="007801A1"/>
    <w:rsid w:val="008603D8"/>
    <w:rsid w:val="008645FD"/>
    <w:rsid w:val="00896146"/>
    <w:rsid w:val="008F6B7F"/>
    <w:rsid w:val="00924D6F"/>
    <w:rsid w:val="009A6688"/>
    <w:rsid w:val="009F48E4"/>
    <w:rsid w:val="00AC5F22"/>
    <w:rsid w:val="00C54596"/>
    <w:rsid w:val="00C8338B"/>
    <w:rsid w:val="00D43CB4"/>
    <w:rsid w:val="00E524AA"/>
    <w:rsid w:val="00ED44BD"/>
    <w:rsid w:val="00F36FD5"/>
    <w:rsid w:val="00F80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EB7E13"/>
  <w15:chartTrackingRefBased/>
  <w15:docId w15:val="{BE981E84-7A03-4449-BAAC-1ACFDCF47C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ED44B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ED44B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ED44B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ED44B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D44B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ED44B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ED44B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ED44B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ED44B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D44B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ED44B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ED44B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ED44BD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D44BD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ED44BD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ED44BD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ED44BD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ED44BD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ED44B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ED44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ED44B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ED44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ED44B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ED44BD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ED44BD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ED44BD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ED44B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ED44BD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ED44BD"/>
    <w:rPr>
      <w:b/>
      <w:bCs/>
      <w:smallCaps/>
      <w:color w:val="0F4761" w:themeColor="accent1" w:themeShade="BF"/>
      <w:spacing w:val="5"/>
    </w:rPr>
  </w:style>
  <w:style w:type="paragraph" w:styleId="Zhlav">
    <w:name w:val="header"/>
    <w:basedOn w:val="Normln"/>
    <w:link w:val="ZhlavChar"/>
    <w:uiPriority w:val="99"/>
    <w:unhideWhenUsed/>
    <w:rsid w:val="00ED44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D44BD"/>
  </w:style>
  <w:style w:type="paragraph" w:styleId="Zpat">
    <w:name w:val="footer"/>
    <w:basedOn w:val="Normln"/>
    <w:link w:val="ZpatChar"/>
    <w:uiPriority w:val="99"/>
    <w:unhideWhenUsed/>
    <w:rsid w:val="00ED44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D44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0233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87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220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1621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280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6822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65253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053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60186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01151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77891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32338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09013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5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98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109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67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3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649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794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02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10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548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631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514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11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930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36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421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8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8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35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6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8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6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890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340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4577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91597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4618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66463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83875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42882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822352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159743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61310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991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0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642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483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326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8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05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59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640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302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02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805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243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597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673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</TotalTime>
  <Pages>1</Pages>
  <Words>493</Words>
  <Characters>2912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Vávrová Zdeňka</dc:creator>
  <cp:keywords/>
  <dc:description/>
  <cp:lastModifiedBy>Vávrová Zdeňka</cp:lastModifiedBy>
  <cp:revision>8</cp:revision>
  <cp:lastPrinted>2024-10-08T06:03:00Z</cp:lastPrinted>
  <dcterms:created xsi:type="dcterms:W3CDTF">2024-10-09T07:11:00Z</dcterms:created>
  <dcterms:modified xsi:type="dcterms:W3CDTF">2024-10-09T11:30:00Z</dcterms:modified>
</cp:coreProperties>
</file>